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3796" w14:textId="77777777" w:rsidR="008D4BE2" w:rsidRPr="007E3719" w:rsidRDefault="008D4BE2" w:rsidP="008D4BE2">
      <w:pPr>
        <w:pStyle w:val="Default"/>
        <w:tabs>
          <w:tab w:val="left" w:pos="540"/>
        </w:tabs>
        <w:ind w:right="-468"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A3F76DF" wp14:editId="7FC01B5B">
            <wp:simplePos x="0" y="0"/>
            <wp:positionH relativeFrom="column">
              <wp:posOffset>1588135</wp:posOffset>
            </wp:positionH>
            <wp:positionV relativeFrom="paragraph">
              <wp:posOffset>0</wp:posOffset>
            </wp:positionV>
            <wp:extent cx="640080" cy="800100"/>
            <wp:effectExtent l="0" t="0" r="7620" b="0"/>
            <wp:wrapTopAndBottom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2225B8C" w14:textId="77777777" w:rsidR="008D4BE2" w:rsidRPr="007E3719" w:rsidRDefault="008D4BE2" w:rsidP="008D4BE2">
      <w:pPr>
        <w:rPr>
          <w:b/>
          <w:bCs/>
        </w:rPr>
      </w:pPr>
      <w:r w:rsidRPr="007E3719">
        <w:rPr>
          <w:b/>
          <w:bCs/>
        </w:rPr>
        <w:t xml:space="preserve">    </w:t>
      </w:r>
      <w:r w:rsidRPr="007E3719">
        <w:t xml:space="preserve">     </w:t>
      </w:r>
      <w:r w:rsidRPr="007E3719">
        <w:rPr>
          <w:b/>
          <w:bCs/>
        </w:rPr>
        <w:t xml:space="preserve">    </w:t>
      </w:r>
      <w:r>
        <w:rPr>
          <w:b/>
          <w:bCs/>
        </w:rPr>
        <w:t xml:space="preserve">              </w:t>
      </w:r>
      <w:r w:rsidRPr="007E3719">
        <w:rPr>
          <w:b/>
          <w:bCs/>
        </w:rPr>
        <w:t xml:space="preserve"> REPUBLIKA HRVATSKA</w:t>
      </w:r>
    </w:p>
    <w:p w14:paraId="1B1ECCA0" w14:textId="77777777" w:rsidR="008D4BE2" w:rsidRPr="007E3719" w:rsidRDefault="008D4BE2" w:rsidP="008D4BE2">
      <w:pPr>
        <w:rPr>
          <w:b/>
          <w:bCs/>
        </w:rPr>
      </w:pPr>
      <w:r w:rsidRPr="007E3719">
        <w:rPr>
          <w:b/>
          <w:bCs/>
        </w:rPr>
        <w:t xml:space="preserve">  </w:t>
      </w:r>
      <w:r>
        <w:rPr>
          <w:b/>
          <w:bCs/>
        </w:rPr>
        <w:t xml:space="preserve">           </w:t>
      </w:r>
      <w:r w:rsidRPr="007E3719">
        <w:rPr>
          <w:b/>
          <w:bCs/>
        </w:rPr>
        <w:t>BJELOVARSKO-BILOGORSKA ŽUPANIJA</w:t>
      </w:r>
    </w:p>
    <w:p w14:paraId="079CC389" w14:textId="77777777" w:rsidR="008D4BE2" w:rsidRPr="007E3719" w:rsidRDefault="003357F3" w:rsidP="008D4BE2">
      <w:pPr>
        <w:rPr>
          <w:b/>
          <w:bCs/>
        </w:rPr>
      </w:pPr>
      <w:r>
        <w:rPr>
          <w:lang w:eastAsia="en-US"/>
        </w:rPr>
        <w:object w:dxaOrig="1440" w:dyaOrig="1440" w14:anchorId="07E66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0;margin-top:9.3pt;width:42.25pt;height:51.45pt;z-index:-251658240">
            <v:imagedata r:id="rId9" o:title=""/>
            <w10:wrap side="left"/>
          </v:shape>
          <o:OLEObject Type="Embed" ProgID="CorelDRAW.Graphic.9" ShapeID="_x0000_s2051" DrawAspect="Content" ObjectID="_1716973400" r:id="rId10"/>
        </w:object>
      </w:r>
      <w:r w:rsidR="008D4BE2" w:rsidRPr="007E3719">
        <w:rPr>
          <w:b/>
          <w:bCs/>
        </w:rPr>
        <w:t xml:space="preserve">         </w:t>
      </w:r>
      <w:r w:rsidR="008D4BE2">
        <w:rPr>
          <w:b/>
          <w:bCs/>
        </w:rPr>
        <w:t xml:space="preserve">                </w:t>
      </w:r>
      <w:r w:rsidR="008D4BE2" w:rsidRPr="007E3719">
        <w:rPr>
          <w:b/>
          <w:bCs/>
        </w:rPr>
        <w:t>OPĆINA VELIKI GRĐEVAC</w:t>
      </w:r>
    </w:p>
    <w:p w14:paraId="24061518" w14:textId="77777777" w:rsidR="008D4BE2" w:rsidRPr="007E3719" w:rsidRDefault="008D4BE2" w:rsidP="008D4BE2">
      <w:pPr>
        <w:jc w:val="both"/>
        <w:rPr>
          <w:b/>
        </w:rPr>
      </w:pPr>
      <w:r w:rsidRPr="007E3719">
        <w:t xml:space="preserve">  </w:t>
      </w:r>
      <w:r>
        <w:rPr>
          <w:b/>
        </w:rPr>
        <w:t xml:space="preserve">                            OPĆINSKI NAČELNIK</w:t>
      </w:r>
    </w:p>
    <w:p w14:paraId="186407A6" w14:textId="77777777" w:rsidR="008D4BE2" w:rsidRPr="002B0FCA" w:rsidRDefault="008D4BE2" w:rsidP="001363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E3719">
        <w:t xml:space="preserve"> </w:t>
      </w:r>
      <w:r>
        <w:t xml:space="preserve">                 </w:t>
      </w:r>
      <w:r w:rsidRPr="007E3719">
        <w:t xml:space="preserve"> </w:t>
      </w:r>
    </w:p>
    <w:p w14:paraId="50861B2F" w14:textId="77777777" w:rsidR="008D4BE2" w:rsidRDefault="008D4BE2" w:rsidP="008D4BE2">
      <w:pPr>
        <w:tabs>
          <w:tab w:val="left" w:pos="142"/>
        </w:tabs>
        <w:jc w:val="both"/>
        <w:rPr>
          <w:sz w:val="22"/>
          <w:szCs w:val="22"/>
        </w:rPr>
      </w:pPr>
    </w:p>
    <w:p w14:paraId="43CDB689" w14:textId="77777777" w:rsidR="008D4BE2" w:rsidRPr="007E3719" w:rsidRDefault="008D4BE2" w:rsidP="008D4BE2">
      <w:pPr>
        <w:rPr>
          <w:b/>
          <w:bCs/>
        </w:rPr>
      </w:pPr>
    </w:p>
    <w:p w14:paraId="130D8645" w14:textId="45FB86CE" w:rsidR="009E7B03" w:rsidRDefault="008D4BE2" w:rsidP="008A4378">
      <w:pPr>
        <w:tabs>
          <w:tab w:val="left" w:pos="142"/>
        </w:tabs>
        <w:ind w:left="567" w:right="54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773B">
        <w:rPr>
          <w:sz w:val="22"/>
          <w:szCs w:val="22"/>
        </w:rPr>
        <w:t>Na temelju članka 61</w:t>
      </w:r>
      <w:r w:rsidR="009E7B03" w:rsidRPr="00F31593">
        <w:rPr>
          <w:sz w:val="22"/>
          <w:szCs w:val="22"/>
        </w:rPr>
        <w:t xml:space="preserve">. Statuta </w:t>
      </w:r>
      <w:r w:rsidR="009F773B">
        <w:rPr>
          <w:sz w:val="22"/>
          <w:szCs w:val="22"/>
        </w:rPr>
        <w:t>Općine Veliki Grđevac</w:t>
      </w:r>
      <w:r w:rsidR="009E7B03" w:rsidRPr="00F31593">
        <w:rPr>
          <w:sz w:val="22"/>
          <w:szCs w:val="22"/>
        </w:rPr>
        <w:t xml:space="preserve"> („</w:t>
      </w:r>
      <w:r w:rsidR="009F773B">
        <w:rPr>
          <w:sz w:val="22"/>
          <w:szCs w:val="22"/>
        </w:rPr>
        <w:t>Službeni glasnik Općine Veliki Grđevac“ br. 5/13</w:t>
      </w:r>
      <w:r w:rsidR="00D7772D">
        <w:rPr>
          <w:sz w:val="22"/>
          <w:szCs w:val="22"/>
        </w:rPr>
        <w:t>)</w:t>
      </w:r>
      <w:r w:rsidR="009E7B03" w:rsidRPr="00F31593">
        <w:rPr>
          <w:sz w:val="22"/>
          <w:szCs w:val="22"/>
        </w:rPr>
        <w:t xml:space="preserve"> Pravilnika o </w:t>
      </w:r>
      <w:r w:rsidR="00D7772D">
        <w:rPr>
          <w:sz w:val="22"/>
          <w:szCs w:val="22"/>
        </w:rPr>
        <w:t xml:space="preserve">jednostavnoj nabavi  (Službeni glasnik Općine Veliki Grđevac br. 4/2019) </w:t>
      </w:r>
      <w:r w:rsidR="009E7B03" w:rsidRPr="00F31593">
        <w:rPr>
          <w:sz w:val="22"/>
          <w:szCs w:val="22"/>
        </w:rPr>
        <w:t xml:space="preserve">u daljnjem tekstu: „Pravilnik“, </w:t>
      </w:r>
      <w:r w:rsidR="00D7772D">
        <w:rPr>
          <w:sz w:val="22"/>
          <w:szCs w:val="22"/>
        </w:rPr>
        <w:t>Općinsk</w:t>
      </w:r>
      <w:r w:rsidR="00535060">
        <w:rPr>
          <w:sz w:val="22"/>
          <w:szCs w:val="22"/>
        </w:rPr>
        <w:t>i</w:t>
      </w:r>
      <w:r w:rsidR="00D7772D">
        <w:rPr>
          <w:sz w:val="22"/>
          <w:szCs w:val="22"/>
        </w:rPr>
        <w:t xml:space="preserve"> načelnik</w:t>
      </w:r>
      <w:r w:rsidR="009E7B03" w:rsidRPr="00F31593">
        <w:rPr>
          <w:sz w:val="22"/>
          <w:szCs w:val="22"/>
        </w:rPr>
        <w:t xml:space="preserve"> </w:t>
      </w:r>
      <w:r w:rsidR="009F773B">
        <w:rPr>
          <w:sz w:val="22"/>
          <w:szCs w:val="22"/>
        </w:rPr>
        <w:t>Općine Veliki Grđevac</w:t>
      </w:r>
      <w:r w:rsidR="00D7772D">
        <w:rPr>
          <w:sz w:val="22"/>
          <w:szCs w:val="22"/>
        </w:rPr>
        <w:t>,</w:t>
      </w:r>
      <w:r w:rsidR="009E7B03" w:rsidRPr="00F31593">
        <w:rPr>
          <w:sz w:val="22"/>
          <w:szCs w:val="22"/>
        </w:rPr>
        <w:t xml:space="preserve"> dana </w:t>
      </w:r>
      <w:r w:rsidR="00A54225">
        <w:rPr>
          <w:sz w:val="22"/>
          <w:szCs w:val="22"/>
        </w:rPr>
        <w:t>06</w:t>
      </w:r>
      <w:r w:rsidR="00D7772D">
        <w:rPr>
          <w:sz w:val="22"/>
          <w:szCs w:val="22"/>
        </w:rPr>
        <w:t xml:space="preserve">. </w:t>
      </w:r>
      <w:r w:rsidR="00A54225">
        <w:rPr>
          <w:sz w:val="22"/>
          <w:szCs w:val="22"/>
        </w:rPr>
        <w:t>lip</w:t>
      </w:r>
      <w:r w:rsidR="00D7772D">
        <w:rPr>
          <w:sz w:val="22"/>
          <w:szCs w:val="22"/>
        </w:rPr>
        <w:t>nja 202</w:t>
      </w:r>
      <w:r w:rsidR="00535060">
        <w:rPr>
          <w:sz w:val="22"/>
          <w:szCs w:val="22"/>
        </w:rPr>
        <w:t>2</w:t>
      </w:r>
      <w:r w:rsidR="006603C2">
        <w:rPr>
          <w:sz w:val="22"/>
          <w:szCs w:val="22"/>
        </w:rPr>
        <w:t xml:space="preserve">. </w:t>
      </w:r>
      <w:r w:rsidR="009E7B03" w:rsidRPr="00F31593">
        <w:rPr>
          <w:sz w:val="22"/>
          <w:szCs w:val="22"/>
        </w:rPr>
        <w:t xml:space="preserve"> godine, donio je</w:t>
      </w:r>
    </w:p>
    <w:p w14:paraId="08E4C8A8" w14:textId="77777777" w:rsidR="008A4378" w:rsidRPr="008A4378" w:rsidRDefault="008A4378" w:rsidP="008A4378">
      <w:pPr>
        <w:tabs>
          <w:tab w:val="left" w:pos="142"/>
        </w:tabs>
        <w:ind w:right="543"/>
        <w:jc w:val="both"/>
        <w:rPr>
          <w:sz w:val="22"/>
          <w:szCs w:val="22"/>
        </w:rPr>
      </w:pPr>
    </w:p>
    <w:p w14:paraId="4BF2825D" w14:textId="77777777" w:rsidR="009E7B03" w:rsidRDefault="009E7B03" w:rsidP="008A4378">
      <w:pPr>
        <w:pStyle w:val="Bezproreda"/>
        <w:ind w:left="567" w:right="543"/>
        <w:jc w:val="center"/>
        <w:rPr>
          <w:rFonts w:ascii="Times New Roman" w:hAnsi="Times New Roman"/>
          <w:b/>
        </w:rPr>
      </w:pPr>
      <w:r w:rsidRPr="009713D2">
        <w:rPr>
          <w:rFonts w:ascii="Times New Roman" w:hAnsi="Times New Roman"/>
          <w:b/>
        </w:rPr>
        <w:t>O</w:t>
      </w:r>
      <w:r w:rsidR="008A4378">
        <w:rPr>
          <w:rFonts w:ascii="Times New Roman" w:hAnsi="Times New Roman"/>
          <w:b/>
        </w:rPr>
        <w:t xml:space="preserve"> </w:t>
      </w:r>
      <w:r w:rsidRPr="009713D2">
        <w:rPr>
          <w:rFonts w:ascii="Times New Roman" w:hAnsi="Times New Roman"/>
          <w:b/>
        </w:rPr>
        <w:t>D</w:t>
      </w:r>
      <w:r w:rsidR="008A4378">
        <w:rPr>
          <w:rFonts w:ascii="Times New Roman" w:hAnsi="Times New Roman"/>
          <w:b/>
        </w:rPr>
        <w:t xml:space="preserve"> </w:t>
      </w:r>
      <w:r w:rsidRPr="009713D2">
        <w:rPr>
          <w:rFonts w:ascii="Times New Roman" w:hAnsi="Times New Roman"/>
          <w:b/>
        </w:rPr>
        <w:t>L</w:t>
      </w:r>
      <w:r w:rsidR="008A4378">
        <w:rPr>
          <w:rFonts w:ascii="Times New Roman" w:hAnsi="Times New Roman"/>
          <w:b/>
        </w:rPr>
        <w:t xml:space="preserve"> </w:t>
      </w:r>
      <w:r w:rsidRPr="009713D2">
        <w:rPr>
          <w:rFonts w:ascii="Times New Roman" w:hAnsi="Times New Roman"/>
          <w:b/>
        </w:rPr>
        <w:t>U</w:t>
      </w:r>
      <w:r w:rsidR="008A4378">
        <w:rPr>
          <w:rFonts w:ascii="Times New Roman" w:hAnsi="Times New Roman"/>
          <w:b/>
        </w:rPr>
        <w:t xml:space="preserve"> </w:t>
      </w:r>
      <w:r w:rsidRPr="009713D2">
        <w:rPr>
          <w:rFonts w:ascii="Times New Roman" w:hAnsi="Times New Roman"/>
          <w:b/>
        </w:rPr>
        <w:t>K</w:t>
      </w:r>
      <w:r w:rsidR="008A4378">
        <w:rPr>
          <w:rFonts w:ascii="Times New Roman" w:hAnsi="Times New Roman"/>
          <w:b/>
        </w:rPr>
        <w:t xml:space="preserve"> </w:t>
      </w:r>
      <w:r w:rsidRPr="009713D2">
        <w:rPr>
          <w:rFonts w:ascii="Times New Roman" w:hAnsi="Times New Roman"/>
          <w:b/>
        </w:rPr>
        <w:t>U</w:t>
      </w:r>
    </w:p>
    <w:p w14:paraId="317FFF81" w14:textId="77777777" w:rsidR="008A4378" w:rsidRPr="009713D2" w:rsidRDefault="008A4378" w:rsidP="008A4378">
      <w:pPr>
        <w:pStyle w:val="Bezproreda"/>
        <w:ind w:left="567" w:right="543"/>
        <w:jc w:val="center"/>
        <w:rPr>
          <w:rFonts w:ascii="Times New Roman" w:hAnsi="Times New Roman"/>
          <w:b/>
        </w:rPr>
      </w:pPr>
    </w:p>
    <w:p w14:paraId="1679C9EA" w14:textId="4FB5F177" w:rsidR="009E7B03" w:rsidRPr="00105E4E" w:rsidRDefault="009E7B03" w:rsidP="00D7772D">
      <w:pPr>
        <w:pStyle w:val="Bezproreda"/>
        <w:ind w:right="-24"/>
        <w:jc w:val="center"/>
        <w:rPr>
          <w:rFonts w:ascii="Times New Roman" w:hAnsi="Times New Roman"/>
          <w:b/>
        </w:rPr>
      </w:pPr>
      <w:r w:rsidRPr="00105E4E">
        <w:rPr>
          <w:rFonts w:ascii="Times New Roman" w:hAnsi="Times New Roman"/>
          <w:b/>
        </w:rPr>
        <w:t>o po</w:t>
      </w:r>
      <w:r w:rsidR="00A54225">
        <w:rPr>
          <w:rFonts w:ascii="Times New Roman" w:hAnsi="Times New Roman"/>
          <w:b/>
        </w:rPr>
        <w:t>ništenj</w:t>
      </w:r>
      <w:r w:rsidRPr="00105E4E">
        <w:rPr>
          <w:rFonts w:ascii="Times New Roman" w:hAnsi="Times New Roman"/>
          <w:b/>
        </w:rPr>
        <w:t xml:space="preserve">u postupka </w:t>
      </w:r>
    </w:p>
    <w:p w14:paraId="5943C583" w14:textId="5D5A1EA5" w:rsidR="009E7B03" w:rsidRPr="00105E4E" w:rsidRDefault="009E7B03" w:rsidP="00D7772D">
      <w:pPr>
        <w:pStyle w:val="Bezproreda"/>
        <w:ind w:right="-24"/>
        <w:jc w:val="center"/>
        <w:rPr>
          <w:rFonts w:ascii="Times New Roman" w:hAnsi="Times New Roman"/>
          <w:b/>
        </w:rPr>
      </w:pPr>
      <w:r w:rsidRPr="00105E4E">
        <w:rPr>
          <w:rFonts w:ascii="Times New Roman" w:hAnsi="Times New Roman"/>
          <w:b/>
        </w:rPr>
        <w:t>jednostavne naba</w:t>
      </w:r>
      <w:r w:rsidR="00E50151" w:rsidRPr="00105E4E">
        <w:rPr>
          <w:rFonts w:ascii="Times New Roman" w:hAnsi="Times New Roman"/>
          <w:b/>
        </w:rPr>
        <w:t>ve</w:t>
      </w:r>
      <w:r w:rsidR="0061625A" w:rsidRPr="00105E4E">
        <w:rPr>
          <w:rFonts w:ascii="Times New Roman" w:hAnsi="Times New Roman"/>
          <w:b/>
        </w:rPr>
        <w:t xml:space="preserve"> osobnog vozila putem</w:t>
      </w:r>
      <w:r w:rsidR="00E50151" w:rsidRPr="00105E4E">
        <w:rPr>
          <w:rFonts w:ascii="Times New Roman" w:hAnsi="Times New Roman"/>
          <w:b/>
        </w:rPr>
        <w:t xml:space="preserve"> </w:t>
      </w:r>
      <w:r w:rsidR="0061625A" w:rsidRPr="00105E4E">
        <w:rPr>
          <w:rFonts w:ascii="Times New Roman" w:hAnsi="Times New Roman"/>
          <w:b/>
        </w:rPr>
        <w:t>operativnog leasinga</w:t>
      </w:r>
    </w:p>
    <w:p w14:paraId="17FD1293" w14:textId="5B4BEA94" w:rsidR="009E7B03" w:rsidRDefault="009E7B03" w:rsidP="008A4378">
      <w:pPr>
        <w:pStyle w:val="Bezproreda"/>
        <w:tabs>
          <w:tab w:val="left" w:pos="2635"/>
        </w:tabs>
        <w:ind w:left="567" w:right="543"/>
        <w:rPr>
          <w:rFonts w:ascii="Times New Roman" w:hAnsi="Times New Roman"/>
          <w:b/>
          <w:color w:val="FF0000"/>
        </w:rPr>
      </w:pPr>
      <w:r w:rsidRPr="00A27EFF">
        <w:rPr>
          <w:rFonts w:ascii="Times New Roman" w:hAnsi="Times New Roman"/>
          <w:b/>
          <w:color w:val="FF0000"/>
        </w:rPr>
        <w:tab/>
      </w:r>
    </w:p>
    <w:p w14:paraId="0A732110" w14:textId="77777777" w:rsidR="00555009" w:rsidRPr="00A27EFF" w:rsidRDefault="00555009" w:rsidP="008A4378">
      <w:pPr>
        <w:pStyle w:val="Bezproreda"/>
        <w:tabs>
          <w:tab w:val="left" w:pos="2635"/>
        </w:tabs>
        <w:ind w:left="567" w:right="543"/>
        <w:rPr>
          <w:rFonts w:ascii="Times New Roman" w:hAnsi="Times New Roman"/>
          <w:b/>
          <w:color w:val="FF0000"/>
        </w:rPr>
      </w:pPr>
    </w:p>
    <w:p w14:paraId="3C507047" w14:textId="77777777" w:rsidR="009E7B03" w:rsidRPr="009713D2" w:rsidRDefault="008A4378" w:rsidP="008A4378">
      <w:pPr>
        <w:pStyle w:val="Bezproreda"/>
        <w:ind w:left="567" w:right="54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1.</w:t>
      </w:r>
    </w:p>
    <w:p w14:paraId="74F01A5F" w14:textId="77777777" w:rsidR="009E7B03" w:rsidRPr="009713D2" w:rsidRDefault="009E7B03" w:rsidP="008A4378">
      <w:pPr>
        <w:pStyle w:val="Bezproreda"/>
        <w:ind w:left="567" w:right="543"/>
        <w:jc w:val="center"/>
        <w:rPr>
          <w:rFonts w:ascii="Times New Roman" w:hAnsi="Times New Roman"/>
        </w:rPr>
      </w:pPr>
    </w:p>
    <w:p w14:paraId="3A30B2C3" w14:textId="40340D85" w:rsidR="009E7B03" w:rsidRDefault="00A54225" w:rsidP="008A4378">
      <w:pPr>
        <w:pStyle w:val="Bezproreda"/>
        <w:ind w:left="567" w:right="543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Poništava se</w:t>
      </w:r>
      <w:r w:rsidR="008A4378">
        <w:rPr>
          <w:rFonts w:ascii="Times New Roman" w:hAnsi="Times New Roman"/>
        </w:rPr>
        <w:t xml:space="preserve"> postupak</w:t>
      </w:r>
      <w:r w:rsidR="009E7B03" w:rsidRPr="009713D2">
        <w:rPr>
          <w:rFonts w:ascii="Times New Roman" w:hAnsi="Times New Roman"/>
        </w:rPr>
        <w:t xml:space="preserve"> </w:t>
      </w:r>
      <w:r w:rsidR="005B23E8">
        <w:rPr>
          <w:rFonts w:ascii="Times New Roman" w:hAnsi="Times New Roman"/>
        </w:rPr>
        <w:t>jednostavne nabave</w:t>
      </w:r>
      <w:r w:rsidR="00A8015D" w:rsidRPr="00A8015D">
        <w:rPr>
          <w:rFonts w:ascii="Times New Roman" w:hAnsi="Times New Roman"/>
          <w:b/>
        </w:rPr>
        <w:t xml:space="preserve"> </w:t>
      </w:r>
      <w:r w:rsidR="00A8015D" w:rsidRPr="00A8015D">
        <w:rPr>
          <w:rFonts w:ascii="Times New Roman" w:hAnsi="Times New Roman"/>
        </w:rPr>
        <w:t xml:space="preserve">za </w:t>
      </w:r>
      <w:r w:rsidR="0061625A">
        <w:rPr>
          <w:rFonts w:ascii="Times New Roman" w:hAnsi="Times New Roman"/>
        </w:rPr>
        <w:t>nabavu osobnog vozila putem operativnog leasinga</w:t>
      </w:r>
      <w:r w:rsidR="00D777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 24. svibnja 2022. godine</w:t>
      </w:r>
      <w:r w:rsidR="0077044A" w:rsidRPr="005B23E8">
        <w:rPr>
          <w:rFonts w:ascii="Times New Roman" w:hAnsi="Times New Roman"/>
        </w:rPr>
        <w:t>.</w:t>
      </w:r>
    </w:p>
    <w:p w14:paraId="27F78175" w14:textId="5D2E2CAF" w:rsidR="00162561" w:rsidRDefault="00162561" w:rsidP="008A4378">
      <w:pPr>
        <w:pStyle w:val="Bezproreda"/>
        <w:ind w:left="567" w:right="543" w:firstLine="720"/>
        <w:jc w:val="both"/>
        <w:rPr>
          <w:rFonts w:ascii="Times New Roman" w:hAnsi="Times New Roman"/>
        </w:rPr>
      </w:pPr>
    </w:p>
    <w:p w14:paraId="060855C7" w14:textId="77777777" w:rsidR="00162561" w:rsidRPr="00A90B4D" w:rsidRDefault="00162561" w:rsidP="00162561">
      <w:pPr>
        <w:pStyle w:val="Bezproreda"/>
        <w:ind w:left="567" w:right="543"/>
        <w:jc w:val="center"/>
        <w:rPr>
          <w:rFonts w:ascii="Times New Roman" w:hAnsi="Times New Roman"/>
          <w:b/>
          <w:color w:val="FF0000"/>
        </w:rPr>
      </w:pPr>
      <w:r w:rsidRPr="00A90B4D">
        <w:rPr>
          <w:rFonts w:ascii="Times New Roman" w:hAnsi="Times New Roman"/>
          <w:b/>
        </w:rPr>
        <w:t xml:space="preserve">Članak </w:t>
      </w:r>
      <w:r>
        <w:rPr>
          <w:rFonts w:ascii="Times New Roman" w:hAnsi="Times New Roman"/>
          <w:b/>
        </w:rPr>
        <w:t>2.</w:t>
      </w:r>
    </w:p>
    <w:p w14:paraId="4F7524D8" w14:textId="5C134231" w:rsidR="00162561" w:rsidRDefault="00162561" w:rsidP="008A4378">
      <w:pPr>
        <w:pStyle w:val="Bezproreda"/>
        <w:ind w:left="567" w:right="543" w:firstLine="720"/>
        <w:jc w:val="both"/>
        <w:rPr>
          <w:rFonts w:ascii="Times New Roman" w:hAnsi="Times New Roman"/>
        </w:rPr>
      </w:pPr>
    </w:p>
    <w:p w14:paraId="69DF35D4" w14:textId="77777777" w:rsidR="00162561" w:rsidRPr="009713D2" w:rsidRDefault="00162561" w:rsidP="008A4378">
      <w:pPr>
        <w:pStyle w:val="Bezproreda"/>
        <w:ind w:left="567" w:right="543" w:firstLine="720"/>
        <w:jc w:val="both"/>
        <w:rPr>
          <w:rFonts w:ascii="Times New Roman" w:hAnsi="Times New Roman"/>
        </w:rPr>
      </w:pPr>
    </w:p>
    <w:p w14:paraId="7946AD3E" w14:textId="0D351027" w:rsidR="009E7B03" w:rsidRPr="009713D2" w:rsidRDefault="009E7B03" w:rsidP="00162561">
      <w:pPr>
        <w:pStyle w:val="Bezproreda"/>
        <w:ind w:left="567" w:right="543" w:firstLine="709"/>
        <w:jc w:val="both"/>
        <w:rPr>
          <w:rFonts w:ascii="Times New Roman" w:hAnsi="Times New Roman"/>
          <w:color w:val="FF0000"/>
        </w:rPr>
      </w:pPr>
      <w:r w:rsidRPr="009713D2">
        <w:rPr>
          <w:rFonts w:ascii="Times New Roman" w:hAnsi="Times New Roman"/>
        </w:rPr>
        <w:t xml:space="preserve">Javni naručitelj jednostavne nabave </w:t>
      </w:r>
      <w:r w:rsidR="00E50151">
        <w:rPr>
          <w:rFonts w:ascii="Times New Roman" w:hAnsi="Times New Roman"/>
        </w:rPr>
        <w:t>Općina Veliki Grđevac</w:t>
      </w:r>
      <w:r w:rsidR="00A54225">
        <w:rPr>
          <w:rFonts w:ascii="Times New Roman" w:hAnsi="Times New Roman"/>
        </w:rPr>
        <w:t xml:space="preserve"> objavila je na svojoj </w:t>
      </w:r>
      <w:r w:rsidR="00162561">
        <w:rPr>
          <w:rFonts w:ascii="Times New Roman" w:hAnsi="Times New Roman"/>
        </w:rPr>
        <w:t>internetsko</w:t>
      </w:r>
      <w:r w:rsidR="00A54225">
        <w:rPr>
          <w:rFonts w:ascii="Times New Roman" w:hAnsi="Times New Roman"/>
        </w:rPr>
        <w:t>j stranici poziv na dostavu ponuda sa pripadajućim troškovnikom i ostalom dokumentacijom za nabavu jednog osobnog vozila putem operativno leasinga.</w:t>
      </w:r>
      <w:r w:rsidR="00162561">
        <w:rPr>
          <w:rFonts w:ascii="Times New Roman" w:hAnsi="Times New Roman"/>
        </w:rPr>
        <w:t xml:space="preserve"> Do 02. lipnja 2022. godine do 12.00 sati, do kada je bio određen rok za dostavu ponuda, nije pristigla niti jedna ponuda te je u skladu s odredbama Pravilnika potrebno donijeti odluku o poništenju postupka jednostavne nabave.</w:t>
      </w:r>
    </w:p>
    <w:p w14:paraId="540E169B" w14:textId="2613D63B" w:rsidR="00E035BA" w:rsidRDefault="00E035BA" w:rsidP="001363C0">
      <w:pPr>
        <w:pStyle w:val="Bezproreda"/>
        <w:ind w:right="543"/>
        <w:rPr>
          <w:rFonts w:ascii="Times New Roman" w:hAnsi="Times New Roman"/>
          <w:b/>
        </w:rPr>
      </w:pPr>
    </w:p>
    <w:p w14:paraId="620E57D1" w14:textId="77777777" w:rsidR="00555009" w:rsidRDefault="00555009" w:rsidP="001363C0">
      <w:pPr>
        <w:pStyle w:val="Bezproreda"/>
        <w:ind w:right="543"/>
        <w:rPr>
          <w:rFonts w:ascii="Times New Roman" w:hAnsi="Times New Roman"/>
          <w:b/>
        </w:rPr>
      </w:pPr>
    </w:p>
    <w:p w14:paraId="0F0F869A" w14:textId="0CBE1386" w:rsidR="00D636F1" w:rsidRPr="009713D2" w:rsidRDefault="001363C0" w:rsidP="00D636F1">
      <w:pPr>
        <w:pStyle w:val="Bezproreda"/>
        <w:ind w:left="567" w:right="54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162561">
        <w:rPr>
          <w:rFonts w:ascii="Times New Roman" w:hAnsi="Times New Roman"/>
          <w:b/>
        </w:rPr>
        <w:t>3</w:t>
      </w:r>
      <w:r w:rsidR="00D636F1">
        <w:rPr>
          <w:rFonts w:ascii="Times New Roman" w:hAnsi="Times New Roman"/>
          <w:b/>
        </w:rPr>
        <w:t>.</w:t>
      </w:r>
    </w:p>
    <w:p w14:paraId="61AB854E" w14:textId="77777777" w:rsidR="00D636F1" w:rsidRDefault="00D636F1" w:rsidP="00D636F1">
      <w:pPr>
        <w:pStyle w:val="Bezproreda"/>
        <w:ind w:right="543"/>
        <w:jc w:val="both"/>
        <w:rPr>
          <w:rFonts w:ascii="Times New Roman" w:hAnsi="Times New Roman"/>
        </w:rPr>
      </w:pPr>
    </w:p>
    <w:p w14:paraId="0C25E67E" w14:textId="1FEBBCEE" w:rsidR="008A4378" w:rsidRDefault="00D636F1" w:rsidP="008A4378">
      <w:pPr>
        <w:pStyle w:val="Bezproreda"/>
        <w:ind w:left="567" w:right="5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C4A49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Ova Odluka stupa na snagu danom donošenja, a biti će objavljena </w:t>
      </w:r>
      <w:r w:rsidR="00162561">
        <w:rPr>
          <w:rFonts w:ascii="Times New Roman" w:hAnsi="Times New Roman"/>
        </w:rPr>
        <w:t xml:space="preserve">na internetskim stranicama </w:t>
      </w:r>
      <w:r>
        <w:rPr>
          <w:rFonts w:ascii="Times New Roman" w:hAnsi="Times New Roman"/>
        </w:rPr>
        <w:t>Općine Veliki Grđevac.</w:t>
      </w:r>
    </w:p>
    <w:p w14:paraId="25082B7E" w14:textId="77777777" w:rsidR="00D636F1" w:rsidRDefault="00D636F1" w:rsidP="008A4378">
      <w:pPr>
        <w:pStyle w:val="Bezproreda"/>
        <w:ind w:left="567" w:right="543"/>
        <w:jc w:val="both"/>
        <w:rPr>
          <w:rFonts w:ascii="Times New Roman" w:hAnsi="Times New Roman"/>
        </w:rPr>
      </w:pPr>
    </w:p>
    <w:p w14:paraId="5A3FFA18" w14:textId="7DE8510B" w:rsidR="00974DB4" w:rsidRPr="00974DB4" w:rsidRDefault="00974DB4" w:rsidP="00974DB4">
      <w:pPr>
        <w:pStyle w:val="Bezproreda"/>
        <w:ind w:left="567" w:right="543"/>
        <w:jc w:val="center"/>
        <w:rPr>
          <w:rFonts w:ascii="Times New Roman" w:hAnsi="Times New Roman"/>
          <w:b/>
        </w:rPr>
      </w:pPr>
      <w:r w:rsidRPr="00974DB4">
        <w:rPr>
          <w:rFonts w:ascii="Times New Roman" w:hAnsi="Times New Roman"/>
          <w:b/>
        </w:rPr>
        <w:t>OPĆINSK</w:t>
      </w:r>
      <w:r w:rsidR="00535060">
        <w:rPr>
          <w:rFonts w:ascii="Times New Roman" w:hAnsi="Times New Roman"/>
          <w:b/>
        </w:rPr>
        <w:t>I</w:t>
      </w:r>
      <w:r w:rsidRPr="00974DB4">
        <w:rPr>
          <w:rFonts w:ascii="Times New Roman" w:hAnsi="Times New Roman"/>
          <w:b/>
        </w:rPr>
        <w:t xml:space="preserve"> NAČELNIK </w:t>
      </w:r>
      <w:r w:rsidRPr="00D636F1">
        <w:rPr>
          <w:rFonts w:ascii="Times New Roman" w:hAnsi="Times New Roman"/>
          <w:b/>
        </w:rPr>
        <w:t>OPĆINE VELIKI GRĐEVAC</w:t>
      </w:r>
    </w:p>
    <w:p w14:paraId="636A6227" w14:textId="1B49E8BC" w:rsidR="008A4378" w:rsidRPr="00D636F1" w:rsidRDefault="008A4378" w:rsidP="00E36338">
      <w:pPr>
        <w:pStyle w:val="Bezproreda"/>
        <w:ind w:right="543"/>
        <w:rPr>
          <w:rFonts w:ascii="Times New Roman" w:hAnsi="Times New Roman"/>
          <w:b/>
        </w:rPr>
      </w:pPr>
    </w:p>
    <w:p w14:paraId="196D0A7E" w14:textId="2F6E71E8" w:rsidR="00974DB4" w:rsidRPr="00974DB4" w:rsidRDefault="00974DB4" w:rsidP="00105E4E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 w:rsidRPr="00974DB4">
        <w:t>Klasa:</w:t>
      </w:r>
      <w:r w:rsidR="00535060">
        <w:t xml:space="preserve"> 406</w:t>
      </w:r>
      <w:r w:rsidRPr="00974DB4">
        <w:t>-0</w:t>
      </w:r>
      <w:r w:rsidR="00535060">
        <w:t>1</w:t>
      </w:r>
      <w:r w:rsidRPr="00974DB4">
        <w:t>/</w:t>
      </w:r>
      <w:r w:rsidR="00535060">
        <w:t>22</w:t>
      </w:r>
      <w:r w:rsidRPr="00974DB4">
        <w:t>-01/</w:t>
      </w:r>
      <w:r w:rsidR="00A54225">
        <w:t>5</w:t>
      </w:r>
    </w:p>
    <w:p w14:paraId="07383634" w14:textId="07720746" w:rsidR="00974DB4" w:rsidRDefault="00974DB4" w:rsidP="00105E4E">
      <w:pPr>
        <w:pStyle w:val="Naslov2"/>
        <w:ind w:firstLine="567"/>
        <w:jc w:val="left"/>
      </w:pPr>
      <w:proofErr w:type="spellStart"/>
      <w:r>
        <w:rPr>
          <w:b w:val="0"/>
          <w:szCs w:val="24"/>
        </w:rPr>
        <w:t>Urbr</w:t>
      </w:r>
      <w:r w:rsidR="00535060">
        <w:rPr>
          <w:b w:val="0"/>
          <w:szCs w:val="24"/>
        </w:rPr>
        <w:t>oj</w:t>
      </w:r>
      <w:proofErr w:type="spellEnd"/>
      <w:r>
        <w:rPr>
          <w:b w:val="0"/>
          <w:szCs w:val="24"/>
        </w:rPr>
        <w:t>: 2127/02-01-2</w:t>
      </w:r>
      <w:r w:rsidR="00535060">
        <w:rPr>
          <w:b w:val="0"/>
          <w:szCs w:val="24"/>
        </w:rPr>
        <w:t>2</w:t>
      </w:r>
      <w:r w:rsidRPr="00974DB4">
        <w:rPr>
          <w:b w:val="0"/>
          <w:szCs w:val="24"/>
        </w:rPr>
        <w:t>-1</w:t>
      </w:r>
      <w:r w:rsidR="00A27EFF" w:rsidRPr="00416BF3">
        <w:t xml:space="preserve">     </w:t>
      </w:r>
      <w:r w:rsidR="00A27EFF">
        <w:t xml:space="preserve">              </w:t>
      </w:r>
    </w:p>
    <w:p w14:paraId="128425BC" w14:textId="05AC7CCE" w:rsidR="00A27EFF" w:rsidRPr="00974DB4" w:rsidRDefault="00E36338" w:rsidP="00105E4E">
      <w:pPr>
        <w:pStyle w:val="Naslov2"/>
        <w:ind w:firstLine="567"/>
        <w:jc w:val="left"/>
        <w:rPr>
          <w:b w:val="0"/>
        </w:rPr>
      </w:pPr>
      <w:r>
        <w:rPr>
          <w:b w:val="0"/>
        </w:rPr>
        <w:t>Ve</w:t>
      </w:r>
      <w:r w:rsidR="00974DB4">
        <w:rPr>
          <w:b w:val="0"/>
        </w:rPr>
        <w:t xml:space="preserve">liki Grđevac, </w:t>
      </w:r>
      <w:r w:rsidR="00A54225">
        <w:rPr>
          <w:b w:val="0"/>
        </w:rPr>
        <w:t>06</w:t>
      </w:r>
      <w:r w:rsidR="00A27EFF" w:rsidRPr="00974DB4">
        <w:rPr>
          <w:b w:val="0"/>
        </w:rPr>
        <w:t xml:space="preserve">. </w:t>
      </w:r>
      <w:r w:rsidR="00A54225">
        <w:rPr>
          <w:b w:val="0"/>
        </w:rPr>
        <w:t>lip</w:t>
      </w:r>
      <w:r w:rsidR="00535060">
        <w:rPr>
          <w:b w:val="0"/>
        </w:rPr>
        <w:t>n</w:t>
      </w:r>
      <w:r w:rsidR="00974DB4">
        <w:rPr>
          <w:b w:val="0"/>
        </w:rPr>
        <w:t>ja 202</w:t>
      </w:r>
      <w:r w:rsidR="00535060">
        <w:rPr>
          <w:b w:val="0"/>
        </w:rPr>
        <w:t>2</w:t>
      </w:r>
      <w:r w:rsidR="00A27EFF" w:rsidRPr="00974DB4">
        <w:rPr>
          <w:b w:val="0"/>
        </w:rPr>
        <w:t>.</w:t>
      </w:r>
    </w:p>
    <w:p w14:paraId="72A863A7" w14:textId="77777777" w:rsidR="001363C0" w:rsidRPr="002B0FCA" w:rsidRDefault="001363C0" w:rsidP="00A27EF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2B0FCA">
        <w:rPr>
          <w:rFonts w:ascii="TimesNewRomanPSMT" w:hAnsi="TimesNewRomanPSMT" w:cs="TimesNewRomanPSMT"/>
        </w:rPr>
        <w:t>.</w:t>
      </w:r>
    </w:p>
    <w:p w14:paraId="4103ED03" w14:textId="77777777" w:rsidR="008A4378" w:rsidRDefault="008A4378" w:rsidP="008A437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CE8324F" w14:textId="46218E76" w:rsidR="00974DB4" w:rsidRDefault="00535060" w:rsidP="00535060">
      <w:pPr>
        <w:ind w:left="7047" w:right="543" w:firstLine="153"/>
        <w:rPr>
          <w:sz w:val="22"/>
          <w:szCs w:val="22"/>
        </w:rPr>
      </w:pPr>
      <w:r>
        <w:rPr>
          <w:sz w:val="22"/>
          <w:szCs w:val="22"/>
        </w:rPr>
        <w:t>O</w:t>
      </w:r>
      <w:r w:rsidR="00974DB4" w:rsidRPr="00974DB4">
        <w:rPr>
          <w:sz w:val="22"/>
          <w:szCs w:val="22"/>
        </w:rPr>
        <w:t>pćinsk</w:t>
      </w:r>
      <w:r>
        <w:rPr>
          <w:sz w:val="22"/>
          <w:szCs w:val="22"/>
        </w:rPr>
        <w:t>i</w:t>
      </w:r>
      <w:r w:rsidR="00974DB4" w:rsidRPr="00974DB4">
        <w:rPr>
          <w:sz w:val="22"/>
          <w:szCs w:val="22"/>
        </w:rPr>
        <w:t xml:space="preserve"> načelnik</w:t>
      </w:r>
      <w:r w:rsidR="00974DB4">
        <w:rPr>
          <w:sz w:val="22"/>
          <w:szCs w:val="22"/>
        </w:rPr>
        <w:t>:</w:t>
      </w:r>
    </w:p>
    <w:p w14:paraId="5C73F393" w14:textId="77777777" w:rsidR="00535060" w:rsidRDefault="00535060" w:rsidP="00974DB4">
      <w:pPr>
        <w:ind w:left="567" w:right="543" w:firstLine="108"/>
        <w:rPr>
          <w:sz w:val="22"/>
          <w:szCs w:val="22"/>
        </w:rPr>
      </w:pPr>
    </w:p>
    <w:p w14:paraId="6F2DC730" w14:textId="332D5373" w:rsidR="00974DB4" w:rsidRPr="00F31593" w:rsidRDefault="00974DB4" w:rsidP="00535060">
      <w:pPr>
        <w:ind w:left="6894" w:right="543" w:firstLine="306"/>
        <w:rPr>
          <w:color w:val="FF0000"/>
          <w:sz w:val="22"/>
          <w:szCs w:val="22"/>
        </w:rPr>
      </w:pPr>
      <w:r w:rsidRPr="00974DB4">
        <w:rPr>
          <w:sz w:val="22"/>
          <w:szCs w:val="22"/>
        </w:rPr>
        <w:t xml:space="preserve">Tomislav </w:t>
      </w:r>
      <w:proofErr w:type="spellStart"/>
      <w:r w:rsidRPr="00974DB4">
        <w:rPr>
          <w:sz w:val="22"/>
          <w:szCs w:val="22"/>
        </w:rPr>
        <w:t>Pavlečić</w:t>
      </w:r>
      <w:proofErr w:type="spellEnd"/>
    </w:p>
    <w:sectPr w:rsidR="00974DB4" w:rsidRPr="00F31593" w:rsidSect="00E36338">
      <w:footerReference w:type="default" r:id="rId11"/>
      <w:headerReference w:type="first" r:id="rId12"/>
      <w:type w:val="continuous"/>
      <w:pgSz w:w="11906" w:h="16838"/>
      <w:pgMar w:top="709" w:right="720" w:bottom="720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41F1" w14:textId="77777777" w:rsidR="003357F3" w:rsidRDefault="003357F3" w:rsidP="008E4B08">
      <w:r>
        <w:separator/>
      </w:r>
    </w:p>
  </w:endnote>
  <w:endnote w:type="continuationSeparator" w:id="0">
    <w:p w14:paraId="502E1FF7" w14:textId="77777777" w:rsidR="003357F3" w:rsidRDefault="003357F3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965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18B3C" w14:textId="77777777" w:rsidR="001363C0" w:rsidRDefault="001363C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8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74015" w14:textId="77777777" w:rsidR="008A4378" w:rsidRDefault="008A43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2C93" w14:textId="77777777" w:rsidR="003357F3" w:rsidRDefault="003357F3" w:rsidP="008E4B08">
      <w:r>
        <w:separator/>
      </w:r>
    </w:p>
  </w:footnote>
  <w:footnote w:type="continuationSeparator" w:id="0">
    <w:p w14:paraId="342A39BE" w14:textId="77777777" w:rsidR="003357F3" w:rsidRDefault="003357F3" w:rsidP="008E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68C4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99C"/>
    <w:multiLevelType w:val="hybridMultilevel"/>
    <w:tmpl w:val="1B2CB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855CD"/>
    <w:multiLevelType w:val="hybridMultilevel"/>
    <w:tmpl w:val="DDF230A4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>
      <w:start w:val="1"/>
      <w:numFmt w:val="lowerLetter"/>
      <w:lvlText w:val="%2."/>
      <w:lvlJc w:val="left"/>
      <w:pPr>
        <w:ind w:left="3600" w:hanging="360"/>
      </w:pPr>
    </w:lvl>
    <w:lvl w:ilvl="2" w:tplc="041A001B">
      <w:start w:val="1"/>
      <w:numFmt w:val="lowerRoman"/>
      <w:lvlText w:val="%3."/>
      <w:lvlJc w:val="right"/>
      <w:pPr>
        <w:ind w:left="4320" w:hanging="180"/>
      </w:pPr>
    </w:lvl>
    <w:lvl w:ilvl="3" w:tplc="041A000F">
      <w:start w:val="1"/>
      <w:numFmt w:val="decimal"/>
      <w:lvlText w:val="%4."/>
      <w:lvlJc w:val="left"/>
      <w:pPr>
        <w:ind w:left="5040" w:hanging="360"/>
      </w:pPr>
    </w:lvl>
    <w:lvl w:ilvl="4" w:tplc="041A0019">
      <w:start w:val="1"/>
      <w:numFmt w:val="lowerLetter"/>
      <w:lvlText w:val="%5."/>
      <w:lvlJc w:val="left"/>
      <w:pPr>
        <w:ind w:left="5760" w:hanging="360"/>
      </w:pPr>
    </w:lvl>
    <w:lvl w:ilvl="5" w:tplc="041A001B">
      <w:start w:val="1"/>
      <w:numFmt w:val="lowerRoman"/>
      <w:lvlText w:val="%6."/>
      <w:lvlJc w:val="right"/>
      <w:pPr>
        <w:ind w:left="6480" w:hanging="180"/>
      </w:pPr>
    </w:lvl>
    <w:lvl w:ilvl="6" w:tplc="041A000F">
      <w:start w:val="1"/>
      <w:numFmt w:val="decimal"/>
      <w:lvlText w:val="%7."/>
      <w:lvlJc w:val="left"/>
      <w:pPr>
        <w:ind w:left="7200" w:hanging="360"/>
      </w:pPr>
    </w:lvl>
    <w:lvl w:ilvl="7" w:tplc="041A0019">
      <w:start w:val="1"/>
      <w:numFmt w:val="lowerLetter"/>
      <w:lvlText w:val="%8."/>
      <w:lvlJc w:val="left"/>
      <w:pPr>
        <w:ind w:left="7920" w:hanging="360"/>
      </w:pPr>
    </w:lvl>
    <w:lvl w:ilvl="8" w:tplc="041A001B">
      <w:start w:val="1"/>
      <w:numFmt w:val="lowerRoman"/>
      <w:lvlText w:val="%9."/>
      <w:lvlJc w:val="right"/>
      <w:pPr>
        <w:ind w:left="8640" w:hanging="180"/>
      </w:pPr>
    </w:lvl>
  </w:abstractNum>
  <w:num w:numId="1" w16cid:durableId="2056200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825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039F1"/>
    <w:rsid w:val="00064C8E"/>
    <w:rsid w:val="00085FFF"/>
    <w:rsid w:val="000A3497"/>
    <w:rsid w:val="000A79A0"/>
    <w:rsid w:val="000B0EF9"/>
    <w:rsid w:val="000C10B9"/>
    <w:rsid w:val="000C1FB7"/>
    <w:rsid w:val="000D77A1"/>
    <w:rsid w:val="000E7FB8"/>
    <w:rsid w:val="000F5F89"/>
    <w:rsid w:val="000F6C9C"/>
    <w:rsid w:val="001039F7"/>
    <w:rsid w:val="00105E4E"/>
    <w:rsid w:val="00120272"/>
    <w:rsid w:val="00127FD4"/>
    <w:rsid w:val="001363C0"/>
    <w:rsid w:val="001375E2"/>
    <w:rsid w:val="00162561"/>
    <w:rsid w:val="001B7795"/>
    <w:rsid w:val="001B7EAD"/>
    <w:rsid w:val="001E01B9"/>
    <w:rsid w:val="002521E3"/>
    <w:rsid w:val="00281F0A"/>
    <w:rsid w:val="00290976"/>
    <w:rsid w:val="002A3677"/>
    <w:rsid w:val="002A4E17"/>
    <w:rsid w:val="002C1AA1"/>
    <w:rsid w:val="002C4A49"/>
    <w:rsid w:val="002C7AD8"/>
    <w:rsid w:val="002D73C0"/>
    <w:rsid w:val="002F06F8"/>
    <w:rsid w:val="003357F3"/>
    <w:rsid w:val="003502B7"/>
    <w:rsid w:val="00353ACF"/>
    <w:rsid w:val="003B07B2"/>
    <w:rsid w:val="003B5770"/>
    <w:rsid w:val="003C0B73"/>
    <w:rsid w:val="003C10B3"/>
    <w:rsid w:val="003C7570"/>
    <w:rsid w:val="003D5D0A"/>
    <w:rsid w:val="003E6470"/>
    <w:rsid w:val="00405EDD"/>
    <w:rsid w:val="004432B3"/>
    <w:rsid w:val="00446CED"/>
    <w:rsid w:val="00454D2E"/>
    <w:rsid w:val="00475B45"/>
    <w:rsid w:val="00490E62"/>
    <w:rsid w:val="004B172C"/>
    <w:rsid w:val="004F5EAB"/>
    <w:rsid w:val="00513260"/>
    <w:rsid w:val="0052584C"/>
    <w:rsid w:val="005269D7"/>
    <w:rsid w:val="00535060"/>
    <w:rsid w:val="00546BE3"/>
    <w:rsid w:val="00552324"/>
    <w:rsid w:val="00555009"/>
    <w:rsid w:val="00560319"/>
    <w:rsid w:val="00580686"/>
    <w:rsid w:val="005831DF"/>
    <w:rsid w:val="00590216"/>
    <w:rsid w:val="005B23E8"/>
    <w:rsid w:val="005E2FDB"/>
    <w:rsid w:val="005E47C7"/>
    <w:rsid w:val="006068A9"/>
    <w:rsid w:val="0061291E"/>
    <w:rsid w:val="0061625A"/>
    <w:rsid w:val="00625254"/>
    <w:rsid w:val="00655985"/>
    <w:rsid w:val="00655FE5"/>
    <w:rsid w:val="006603C2"/>
    <w:rsid w:val="00661DCA"/>
    <w:rsid w:val="0066722F"/>
    <w:rsid w:val="00667C77"/>
    <w:rsid w:val="006712B7"/>
    <w:rsid w:val="00683067"/>
    <w:rsid w:val="006B7435"/>
    <w:rsid w:val="006F172C"/>
    <w:rsid w:val="007405FC"/>
    <w:rsid w:val="007477D6"/>
    <w:rsid w:val="0077044A"/>
    <w:rsid w:val="0078495E"/>
    <w:rsid w:val="0078569F"/>
    <w:rsid w:val="007B6073"/>
    <w:rsid w:val="007C32AF"/>
    <w:rsid w:val="007E24DA"/>
    <w:rsid w:val="007E7A4D"/>
    <w:rsid w:val="007F3D13"/>
    <w:rsid w:val="007F41AB"/>
    <w:rsid w:val="0080614A"/>
    <w:rsid w:val="00806E8A"/>
    <w:rsid w:val="0081057F"/>
    <w:rsid w:val="008156BB"/>
    <w:rsid w:val="00815705"/>
    <w:rsid w:val="008208D1"/>
    <w:rsid w:val="00835D8A"/>
    <w:rsid w:val="00856A74"/>
    <w:rsid w:val="00857B8E"/>
    <w:rsid w:val="00871C0D"/>
    <w:rsid w:val="008770A6"/>
    <w:rsid w:val="008A4378"/>
    <w:rsid w:val="008D4BE2"/>
    <w:rsid w:val="008E4B08"/>
    <w:rsid w:val="008E6955"/>
    <w:rsid w:val="008F5089"/>
    <w:rsid w:val="00904A3F"/>
    <w:rsid w:val="0090739C"/>
    <w:rsid w:val="0093028B"/>
    <w:rsid w:val="00936104"/>
    <w:rsid w:val="00945999"/>
    <w:rsid w:val="009713D2"/>
    <w:rsid w:val="00974DB4"/>
    <w:rsid w:val="009B6D94"/>
    <w:rsid w:val="009C0C9A"/>
    <w:rsid w:val="009D4CD1"/>
    <w:rsid w:val="009E7B03"/>
    <w:rsid w:val="009F199D"/>
    <w:rsid w:val="009F4B96"/>
    <w:rsid w:val="009F773B"/>
    <w:rsid w:val="00A1543D"/>
    <w:rsid w:val="00A27EFF"/>
    <w:rsid w:val="00A330DE"/>
    <w:rsid w:val="00A4345D"/>
    <w:rsid w:val="00A54225"/>
    <w:rsid w:val="00A60A89"/>
    <w:rsid w:val="00A8015D"/>
    <w:rsid w:val="00A837C0"/>
    <w:rsid w:val="00A84578"/>
    <w:rsid w:val="00A90B4D"/>
    <w:rsid w:val="00AA25C4"/>
    <w:rsid w:val="00AE3F9F"/>
    <w:rsid w:val="00AE7275"/>
    <w:rsid w:val="00AF0569"/>
    <w:rsid w:val="00B13836"/>
    <w:rsid w:val="00B25E9D"/>
    <w:rsid w:val="00B43A27"/>
    <w:rsid w:val="00B4739E"/>
    <w:rsid w:val="00B81E3E"/>
    <w:rsid w:val="00B97A31"/>
    <w:rsid w:val="00C1533A"/>
    <w:rsid w:val="00C203D2"/>
    <w:rsid w:val="00C25A85"/>
    <w:rsid w:val="00C34B71"/>
    <w:rsid w:val="00C400B6"/>
    <w:rsid w:val="00C61009"/>
    <w:rsid w:val="00CA70DC"/>
    <w:rsid w:val="00CC05EF"/>
    <w:rsid w:val="00CC2AB8"/>
    <w:rsid w:val="00CC5C8E"/>
    <w:rsid w:val="00D012D4"/>
    <w:rsid w:val="00D4466B"/>
    <w:rsid w:val="00D56DFC"/>
    <w:rsid w:val="00D636F1"/>
    <w:rsid w:val="00D72EFF"/>
    <w:rsid w:val="00D7772D"/>
    <w:rsid w:val="00D911FC"/>
    <w:rsid w:val="00DB4E95"/>
    <w:rsid w:val="00DE6869"/>
    <w:rsid w:val="00DF3A81"/>
    <w:rsid w:val="00E035BA"/>
    <w:rsid w:val="00E13394"/>
    <w:rsid w:val="00E3458D"/>
    <w:rsid w:val="00E36338"/>
    <w:rsid w:val="00E50151"/>
    <w:rsid w:val="00E60EAA"/>
    <w:rsid w:val="00E74C35"/>
    <w:rsid w:val="00E76A92"/>
    <w:rsid w:val="00F15A5F"/>
    <w:rsid w:val="00F21E78"/>
    <w:rsid w:val="00F21F58"/>
    <w:rsid w:val="00F22E62"/>
    <w:rsid w:val="00F268B4"/>
    <w:rsid w:val="00F31593"/>
    <w:rsid w:val="00F35850"/>
    <w:rsid w:val="00F36142"/>
    <w:rsid w:val="00F36C5A"/>
    <w:rsid w:val="00F45F2B"/>
    <w:rsid w:val="00F63987"/>
    <w:rsid w:val="00F659D4"/>
    <w:rsid w:val="00FA1DD6"/>
    <w:rsid w:val="00FD4B15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3B0A595"/>
  <w15:docId w15:val="{3E8B5091-D1D3-404F-9AF3-E87F77E3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paragraph" w:styleId="Bezproreda">
    <w:name w:val="No Spacing"/>
    <w:uiPriority w:val="1"/>
    <w:qFormat/>
    <w:rsid w:val="009E7B03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9713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713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4B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053D-1556-479E-9D4D-00F1EE03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GRADPULA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LM</dc:creator>
  <cp:keywords/>
  <dc:description/>
  <cp:lastModifiedBy>Korisnik</cp:lastModifiedBy>
  <cp:revision>2</cp:revision>
  <cp:lastPrinted>2022-05-24T08:03:00Z</cp:lastPrinted>
  <dcterms:created xsi:type="dcterms:W3CDTF">2022-06-17T10:17:00Z</dcterms:created>
  <dcterms:modified xsi:type="dcterms:W3CDTF">2022-06-17T10:17:00Z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/>
  </property>
  <property fmtid="{D5CDD505-2E9C-101B-9397-08002B2CF9AE}" pid="8" name="SW_DocHWND">
    <vt:r8>722702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CN=domino1/O=GradKoprivnica</vt:lpwstr>
  </property>
  <property fmtid="{D5CDD505-2E9C-101B-9397-08002B2CF9AE}" pid="16" name="SW_DocumentDB">
    <vt:lpwstr>SWING\spm.nsf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DocSaved">
    <vt:lpwstr>Yes</vt:lpwstr>
  </property>
  <property fmtid="{D5CDD505-2E9C-101B-9397-08002B2CF9AE}" pid="23" name="Sw_ActivateWM">
    <vt:lpwstr>ka_Yes</vt:lpwstr>
  </property>
  <property fmtid="{D5CDD505-2E9C-101B-9397-08002B2CF9AE}" pid="24" name="Sw_TC">
    <vt:lpwstr/>
  </property>
  <property fmtid="{D5CDD505-2E9C-101B-9397-08002B2CF9AE}" pid="25" name="Sw_CsDo">
    <vt:lpwstr>Urbroj</vt:lpwstr>
  </property>
  <property fmtid="{D5CDD505-2E9C-101B-9397-08002B2CF9AE}" pid="26" name="Sw_CsDoVal">
    <vt:lpwstr>2137/01-04/5-17-1</vt:lpwstr>
  </property>
  <property fmtid="{D5CDD505-2E9C-101B-9397-08002B2CF9AE}" pid="27" name="Sw_Status">
    <vt:lpwstr>ka_Zakljuceno</vt:lpwstr>
  </property>
  <property fmtid="{D5CDD505-2E9C-101B-9397-08002B2CF9AE}" pid="28" name="Sw_PrintDlg">
    <vt:lpwstr/>
  </property>
  <property fmtid="{D5CDD505-2E9C-101B-9397-08002B2CF9AE}" pid="29" name="Logo">
    <vt:lpwstr>Upravni odjel za društvene djelatnosti_x000d_
i europske poslove</vt:lpwstr>
  </property>
  <property fmtid="{D5CDD505-2E9C-101B-9397-08002B2CF9AE}" pid="30" name="EMail">
    <vt:lpwstr>gradonacelnik@koprivnica.hr</vt:lpwstr>
  </property>
</Properties>
</file>